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A5" w:rsidRDefault="001162A5" w:rsidP="001162A5">
      <w:pPr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Vážení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sportovní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přátelé</w:t>
      </w:r>
      <w:proofErr w:type="spellEnd"/>
      <w:r>
        <w:rPr>
          <w:rFonts w:ascii="Calibri" w:hAnsi="Calibri" w:cs="Calibri"/>
          <w:lang w:val="en-GB"/>
        </w:rPr>
        <w:t>,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 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proofErr w:type="spellStart"/>
      <w:proofErr w:type="gramStart"/>
      <w:r>
        <w:rPr>
          <w:rFonts w:ascii="Calibri" w:hAnsi="Calibri" w:cs="Calibri"/>
          <w:lang w:val="en-GB"/>
        </w:rPr>
        <w:t>níže</w:t>
      </w:r>
      <w:proofErr w:type="spellEnd"/>
      <w:proofErr w:type="gram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naleznete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odkaz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elektronickou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přihlášku</w:t>
      </w:r>
      <w:proofErr w:type="spellEnd"/>
      <w:r>
        <w:rPr>
          <w:rFonts w:ascii="Calibri" w:hAnsi="Calibri" w:cs="Calibri"/>
          <w:lang w:val="en-GB"/>
        </w:rPr>
        <w:t xml:space="preserve"> pro </w:t>
      </w:r>
      <w:proofErr w:type="spellStart"/>
      <w:r>
        <w:rPr>
          <w:rFonts w:ascii="Calibri" w:hAnsi="Calibri" w:cs="Calibri"/>
          <w:lang w:val="en-GB"/>
        </w:rPr>
        <w:t>přihlášení</w:t>
      </w:r>
      <w:proofErr w:type="spellEnd"/>
      <w:r>
        <w:rPr>
          <w:rFonts w:ascii="Calibri" w:hAnsi="Calibri" w:cs="Calibri"/>
          <w:lang w:val="en-GB"/>
        </w:rPr>
        <w:t xml:space="preserve"> do </w:t>
      </w:r>
      <w:proofErr w:type="spellStart"/>
      <w:r>
        <w:rPr>
          <w:rFonts w:ascii="Calibri" w:hAnsi="Calibri" w:cs="Calibri"/>
          <w:lang w:val="en-GB"/>
        </w:rPr>
        <w:t>projektu</w:t>
      </w:r>
      <w:proofErr w:type="spellEnd"/>
      <w:r>
        <w:rPr>
          <w:rFonts w:ascii="Calibri" w:hAnsi="Calibri" w:cs="Calibri"/>
          <w:lang w:val="en-GB"/>
        </w:rPr>
        <w:t xml:space="preserve"> ČUS </w:t>
      </w:r>
      <w:proofErr w:type="spellStart"/>
      <w:r>
        <w:rPr>
          <w:rFonts w:ascii="Calibri" w:hAnsi="Calibri" w:cs="Calibri"/>
          <w:lang w:val="en-GB"/>
        </w:rPr>
        <w:t>Sportuj</w:t>
      </w:r>
      <w:proofErr w:type="spellEnd"/>
      <w:r>
        <w:rPr>
          <w:rFonts w:ascii="Calibri" w:hAnsi="Calibri" w:cs="Calibri"/>
          <w:lang w:val="en-GB"/>
        </w:rPr>
        <w:t xml:space="preserve"> s </w:t>
      </w:r>
      <w:proofErr w:type="spellStart"/>
      <w:r>
        <w:rPr>
          <w:rFonts w:ascii="Calibri" w:hAnsi="Calibri" w:cs="Calibri"/>
          <w:lang w:val="en-GB"/>
        </w:rPr>
        <w:t>námi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rok</w:t>
      </w:r>
      <w:proofErr w:type="spellEnd"/>
      <w:r>
        <w:rPr>
          <w:rFonts w:ascii="Calibri" w:hAnsi="Calibri" w:cs="Calibri"/>
          <w:lang w:val="en-GB"/>
        </w:rPr>
        <w:t xml:space="preserve"> 2019.</w:t>
      </w:r>
      <w:r>
        <w:rPr>
          <w:rStyle w:val="Siln"/>
          <w:rFonts w:ascii="Calibri" w:hAnsi="Calibri" w:cs="Calibri"/>
          <w:color w:val="000000"/>
          <w:lang w:val="en-GB"/>
        </w:rPr>
        <w:t> </w:t>
      </w:r>
      <w:proofErr w:type="spellStart"/>
      <w:r>
        <w:rPr>
          <w:rStyle w:val="Siln"/>
          <w:rFonts w:ascii="Calibri" w:hAnsi="Calibri" w:cs="Calibri"/>
          <w:color w:val="000000"/>
          <w:lang w:val="en-GB"/>
        </w:rPr>
        <w:t>Přihláška</w:t>
      </w:r>
      <w:proofErr w:type="spellEnd"/>
      <w:r>
        <w:rPr>
          <w:rStyle w:val="Siln"/>
          <w:rFonts w:ascii="Calibri" w:hAnsi="Calibri" w:cs="Calibri"/>
          <w:color w:val="000000"/>
          <w:lang w:val="en-GB"/>
        </w:rPr>
        <w:t> </w:t>
      </w:r>
      <w:proofErr w:type="spellStart"/>
      <w:r>
        <w:rPr>
          <w:rStyle w:val="Siln"/>
          <w:rFonts w:ascii="Calibri" w:hAnsi="Calibri" w:cs="Calibri"/>
          <w:color w:val="000000"/>
          <w:lang w:val="en-GB"/>
        </w:rPr>
        <w:t>bude</w:t>
      </w:r>
      <w:proofErr w:type="spellEnd"/>
      <w:r>
        <w:rPr>
          <w:rStyle w:val="Siln"/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Style w:val="Siln"/>
          <w:rFonts w:ascii="Calibri" w:hAnsi="Calibri" w:cs="Calibri"/>
          <w:color w:val="000000"/>
          <w:lang w:val="en-GB"/>
        </w:rPr>
        <w:t>otevřena</w:t>
      </w:r>
      <w:proofErr w:type="spellEnd"/>
      <w:r>
        <w:rPr>
          <w:rStyle w:val="Siln"/>
          <w:rFonts w:ascii="Calibri" w:hAnsi="Calibri" w:cs="Calibri"/>
          <w:lang w:val="en-GB"/>
        </w:rPr>
        <w:t> </w:t>
      </w:r>
      <w:proofErr w:type="gramStart"/>
      <w:r>
        <w:rPr>
          <w:rStyle w:val="Siln"/>
          <w:rFonts w:ascii="Calibri" w:hAnsi="Calibri" w:cs="Calibri"/>
          <w:lang w:val="en-GB"/>
        </w:rPr>
        <w:t>od</w:t>
      </w:r>
      <w:proofErr w:type="gramEnd"/>
      <w:r>
        <w:rPr>
          <w:rStyle w:val="Siln"/>
          <w:rFonts w:ascii="Calibri" w:hAnsi="Calibri" w:cs="Calibri"/>
          <w:lang w:val="en-GB"/>
        </w:rPr>
        <w:t xml:space="preserve"> 1. </w:t>
      </w:r>
      <w:proofErr w:type="spellStart"/>
      <w:proofErr w:type="gramStart"/>
      <w:r>
        <w:rPr>
          <w:rStyle w:val="Siln"/>
          <w:rFonts w:ascii="Calibri" w:hAnsi="Calibri" w:cs="Calibri"/>
          <w:lang w:val="en-GB"/>
        </w:rPr>
        <w:t>listopadu</w:t>
      </w:r>
      <w:proofErr w:type="spellEnd"/>
      <w:proofErr w:type="gramEnd"/>
      <w:r>
        <w:rPr>
          <w:rStyle w:val="Siln"/>
          <w:rFonts w:ascii="Calibri" w:hAnsi="Calibri" w:cs="Calibri"/>
          <w:lang w:val="en-GB"/>
        </w:rPr>
        <w:t xml:space="preserve"> do 30. </w:t>
      </w:r>
      <w:proofErr w:type="spellStart"/>
      <w:proofErr w:type="gramStart"/>
      <w:r>
        <w:rPr>
          <w:rStyle w:val="Siln"/>
          <w:rFonts w:ascii="Calibri" w:hAnsi="Calibri" w:cs="Calibri"/>
          <w:lang w:val="en-GB"/>
        </w:rPr>
        <w:t>listopadu</w:t>
      </w:r>
      <w:proofErr w:type="spellEnd"/>
      <w:proofErr w:type="gramEnd"/>
      <w:r>
        <w:rPr>
          <w:rStyle w:val="Siln"/>
          <w:rFonts w:ascii="Calibri" w:hAnsi="Calibri" w:cs="Calibri"/>
          <w:lang w:val="en-GB"/>
        </w:rPr>
        <w:t xml:space="preserve"> 2018.  </w:t>
      </w:r>
      <w:proofErr w:type="spellStart"/>
      <w:r>
        <w:rPr>
          <w:rFonts w:ascii="Calibri" w:hAnsi="Calibri" w:cs="Calibri"/>
          <w:lang w:val="en-GB"/>
        </w:rPr>
        <w:t>Odkaz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GB"/>
        </w:rPr>
        <w:t>na</w:t>
      </w:r>
      <w:proofErr w:type="spellEnd"/>
      <w:proofErr w:type="gram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přihlášku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bude</w:t>
      </w:r>
      <w:proofErr w:type="spellEnd"/>
      <w:r>
        <w:rPr>
          <w:rFonts w:ascii="Calibri" w:hAnsi="Calibri" w:cs="Calibri"/>
          <w:lang w:val="en-GB"/>
        </w:rPr>
        <w:t xml:space="preserve"> k </w:t>
      </w:r>
      <w:proofErr w:type="spellStart"/>
      <w:r>
        <w:rPr>
          <w:rFonts w:ascii="Calibri" w:hAnsi="Calibri" w:cs="Calibri"/>
          <w:lang w:val="en-GB"/>
        </w:rPr>
        <w:t>dispozici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také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stránkách</w:t>
      </w:r>
      <w:proofErr w:type="spellEnd"/>
      <w:r>
        <w:rPr>
          <w:rFonts w:ascii="Calibri" w:hAnsi="Calibri" w:cs="Calibri"/>
          <w:lang w:val="en-GB"/>
        </w:rPr>
        <w:t xml:space="preserve"> ČUS </w:t>
      </w:r>
      <w:hyperlink r:id="rId5" w:history="1">
        <w:r>
          <w:rPr>
            <w:rStyle w:val="Hypertextovodkaz"/>
            <w:rFonts w:ascii="Calibri" w:hAnsi="Calibri" w:cs="Calibri"/>
            <w:lang w:val="en-GB"/>
          </w:rPr>
          <w:t>http://www.cuscz.cz/</w:t>
        </w:r>
      </w:hyperlink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nebo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stránkách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projektu</w:t>
      </w:r>
      <w:proofErr w:type="spellEnd"/>
      <w:r>
        <w:rPr>
          <w:rFonts w:ascii="Calibri" w:hAnsi="Calibri" w:cs="Calibri"/>
          <w:lang w:val="en-GB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lang w:val="en-GB"/>
          </w:rPr>
          <w:t>http://www.cus-sportujsnami.cz/</w:t>
        </w:r>
      </w:hyperlink>
      <w:r>
        <w:rPr>
          <w:rFonts w:ascii="Calibri" w:hAnsi="Calibri" w:cs="Calibri"/>
          <w:lang w:val="en-GB"/>
        </w:rPr>
        <w:t xml:space="preserve"> 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 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 xml:space="preserve">K </w:t>
      </w:r>
      <w:proofErr w:type="spellStart"/>
      <w:r>
        <w:rPr>
          <w:rFonts w:ascii="Calibri" w:hAnsi="Calibri" w:cs="Calibri"/>
          <w:lang w:val="en-GB"/>
        </w:rPr>
        <w:t>distribuci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můžete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využít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veškeré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Vaše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komunikační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kanály</w:t>
      </w:r>
      <w:proofErr w:type="spellEnd"/>
      <w:r>
        <w:rPr>
          <w:rFonts w:ascii="Calibri" w:hAnsi="Calibri" w:cs="Calibri"/>
          <w:lang w:val="en-GB"/>
        </w:rPr>
        <w:t>.</w:t>
      </w:r>
      <w:proofErr w:type="gramEnd"/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 </w:t>
      </w:r>
    </w:p>
    <w:p w:rsidR="001162A5" w:rsidRDefault="001162A5" w:rsidP="001162A5">
      <w:pPr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Style w:val="Siln"/>
          <w:rFonts w:ascii="Calibri" w:hAnsi="Calibri" w:cs="Calibri"/>
          <w:lang w:val="en-GB"/>
        </w:rPr>
        <w:t>Odkaz</w:t>
      </w:r>
      <w:proofErr w:type="spellEnd"/>
      <w:r>
        <w:rPr>
          <w:rStyle w:val="Siln"/>
          <w:rFonts w:ascii="Calibri" w:hAnsi="Calibri" w:cs="Calibri"/>
          <w:lang w:val="en-GB"/>
        </w:rPr>
        <w:t xml:space="preserve"> </w:t>
      </w:r>
      <w:proofErr w:type="spellStart"/>
      <w:proofErr w:type="gramStart"/>
      <w:r>
        <w:rPr>
          <w:rStyle w:val="Siln"/>
          <w:rFonts w:ascii="Calibri" w:hAnsi="Calibri" w:cs="Calibri"/>
          <w:lang w:val="en-GB"/>
        </w:rPr>
        <w:t>na</w:t>
      </w:r>
      <w:proofErr w:type="spellEnd"/>
      <w:proofErr w:type="gramEnd"/>
      <w:r>
        <w:rPr>
          <w:rStyle w:val="Siln"/>
          <w:rFonts w:ascii="Calibri" w:hAnsi="Calibri" w:cs="Calibri"/>
          <w:lang w:val="en-GB"/>
        </w:rPr>
        <w:t xml:space="preserve"> </w:t>
      </w:r>
      <w:proofErr w:type="spellStart"/>
      <w:r>
        <w:rPr>
          <w:rStyle w:val="Siln"/>
          <w:rFonts w:ascii="Calibri" w:hAnsi="Calibri" w:cs="Calibri"/>
          <w:lang w:val="en-GB"/>
        </w:rPr>
        <w:t>přihlášku</w:t>
      </w:r>
      <w:proofErr w:type="spellEnd"/>
      <w:r>
        <w:rPr>
          <w:rStyle w:val="Siln"/>
          <w:rFonts w:ascii="Calibri" w:hAnsi="Calibri" w:cs="Calibri"/>
          <w:lang w:val="en-GB"/>
        </w:rPr>
        <w:t>: </w:t>
      </w:r>
      <w:hyperlink r:id="rId7" w:history="1">
        <w:r>
          <w:rPr>
            <w:rStyle w:val="Siln"/>
            <w:rFonts w:ascii="Calibri" w:hAnsi="Calibri" w:cs="Calibri"/>
            <w:color w:val="0000FF"/>
            <w:u w:val="single"/>
            <w:lang w:val="en-GB"/>
          </w:rPr>
          <w:t>https://www.cus-sportujsnami.cz/prihlaska/</w:t>
        </w:r>
      </w:hyperlink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 </w:t>
      </w:r>
    </w:p>
    <w:p w:rsidR="001162A5" w:rsidRDefault="001162A5" w:rsidP="001162A5">
      <w:pPr>
        <w:spacing w:before="100" w:beforeAutospacing="1" w:line="276" w:lineRule="auto"/>
        <w:jc w:val="both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b/>
          <w:bCs/>
          <w:color w:val="000000"/>
          <w:lang w:val="en-GB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 xml:space="preserve"> pro </w:t>
      </w:r>
      <w:proofErr w:type="spellStart"/>
      <w:r>
        <w:rPr>
          <w:rFonts w:ascii="Calibri" w:hAnsi="Calibri" w:cs="Calibri"/>
          <w:b/>
          <w:bCs/>
          <w:color w:val="000000"/>
          <w:lang w:val="en-GB"/>
        </w:rPr>
        <w:t>zařazení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GB"/>
        </w:rPr>
        <w:t>akce</w:t>
      </w:r>
      <w:proofErr w:type="spellEnd"/>
      <w:r>
        <w:rPr>
          <w:rFonts w:ascii="Calibri" w:hAnsi="Calibri" w:cs="Calibri"/>
          <w:b/>
          <w:bCs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t xml:space="preserve">do </w:t>
      </w:r>
      <w:proofErr w:type="spellStart"/>
      <w:r>
        <w:rPr>
          <w:rFonts w:ascii="Calibri" w:hAnsi="Calibri" w:cs="Calibri"/>
          <w:color w:val="000000"/>
          <w:lang w:val="en-GB"/>
        </w:rPr>
        <w:t>projektu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zůstávají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stejné</w:t>
      </w:r>
      <w:proofErr w:type="spellEnd"/>
      <w:r>
        <w:rPr>
          <w:rFonts w:ascii="Calibri" w:hAnsi="Calibri" w:cs="Calibri"/>
          <w:color w:val="000000"/>
          <w:lang w:val="en-GB"/>
        </w:rPr>
        <w:t>, s </w:t>
      </w:r>
      <w:proofErr w:type="spellStart"/>
      <w:r>
        <w:rPr>
          <w:rFonts w:ascii="Calibri" w:hAnsi="Calibri" w:cs="Calibri"/>
          <w:color w:val="000000"/>
          <w:lang w:val="en-GB"/>
        </w:rPr>
        <w:t>cílem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zachovat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dostupnost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neorganizované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veřejnosti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GB"/>
        </w:rPr>
        <w:t>nabídnout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příležitost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všem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věkovým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skupinám</w:t>
      </w:r>
      <w:proofErr w:type="spellEnd"/>
      <w:r>
        <w:rPr>
          <w:rFonts w:ascii="Calibri" w:hAnsi="Calibri" w:cs="Calibri"/>
          <w:color w:val="000000"/>
          <w:lang w:val="en-GB"/>
        </w:rPr>
        <w:t>, s </w:t>
      </w:r>
      <w:proofErr w:type="spellStart"/>
      <w:r>
        <w:rPr>
          <w:rFonts w:ascii="Calibri" w:hAnsi="Calibri" w:cs="Calibri"/>
          <w:color w:val="000000"/>
          <w:lang w:val="en-GB"/>
        </w:rPr>
        <w:t>důrazem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děti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en-GB"/>
        </w:rPr>
        <w:t>dospívající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. </w:t>
      </w:r>
      <w:proofErr w:type="spell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budou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vybrány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také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tak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aby </w:t>
      </w:r>
      <w:proofErr w:type="spellStart"/>
      <w:r>
        <w:rPr>
          <w:rFonts w:ascii="Calibri" w:hAnsi="Calibri" w:cs="Calibri"/>
          <w:color w:val="000000"/>
          <w:lang w:val="en-GB"/>
        </w:rPr>
        <w:t>projekt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obsáhl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co </w:t>
      </w:r>
      <w:proofErr w:type="spellStart"/>
      <w:r>
        <w:rPr>
          <w:rFonts w:ascii="Calibri" w:hAnsi="Calibri" w:cs="Calibri"/>
          <w:color w:val="000000"/>
          <w:lang w:val="en-GB"/>
        </w:rPr>
        <w:t>nejširší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spektrum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sportovních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odvětví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gramStart"/>
      <w:r>
        <w:rPr>
          <w:rFonts w:ascii="Calibri" w:hAnsi="Calibri" w:cs="Calibri"/>
          <w:color w:val="000000"/>
          <w:lang w:val="en-GB"/>
        </w:rPr>
        <w:t>a</w:t>
      </w:r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území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celé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České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republiky</w:t>
      </w:r>
      <w:proofErr w:type="spellEnd"/>
      <w:r>
        <w:rPr>
          <w:rFonts w:ascii="Calibri" w:hAnsi="Calibri" w:cs="Calibri"/>
          <w:color w:val="000000"/>
          <w:lang w:val="en-GB"/>
        </w:rPr>
        <w:t>.</w:t>
      </w:r>
    </w:p>
    <w:p w:rsidR="001162A5" w:rsidRDefault="001162A5" w:rsidP="001162A5">
      <w:pPr>
        <w:spacing w:before="100" w:beforeAutospacing="1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1)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organizátor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musí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být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členským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subjektem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ČUS;</w:t>
      </w:r>
    </w:p>
    <w:p w:rsidR="001162A5" w:rsidRDefault="001162A5" w:rsidP="001162A5">
      <w:pPr>
        <w:spacing w:before="100" w:beforeAutospacing="1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2)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je </w:t>
      </w:r>
      <w:proofErr w:type="spellStart"/>
      <w:r>
        <w:rPr>
          <w:rFonts w:ascii="Calibri" w:hAnsi="Calibri" w:cs="Calibri"/>
          <w:color w:val="000000"/>
          <w:lang w:val="en-GB"/>
        </w:rPr>
        <w:t>určena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aktivní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účasti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široké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veřejnosti</w:t>
      </w:r>
      <w:proofErr w:type="spellEnd"/>
      <w:r>
        <w:rPr>
          <w:rFonts w:ascii="Calibri" w:hAnsi="Calibri" w:cs="Calibri"/>
          <w:color w:val="000000"/>
          <w:lang w:val="en-GB"/>
        </w:rPr>
        <w:t>;</w:t>
      </w:r>
    </w:p>
    <w:p w:rsidR="001162A5" w:rsidRDefault="001162A5" w:rsidP="001162A5">
      <w:pPr>
        <w:spacing w:before="100" w:beforeAutospacing="1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3)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minimální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počet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100 </w:t>
      </w:r>
      <w:proofErr w:type="spellStart"/>
      <w:r>
        <w:rPr>
          <w:rFonts w:ascii="Calibri" w:hAnsi="Calibri" w:cs="Calibri"/>
          <w:color w:val="000000"/>
          <w:lang w:val="en-GB"/>
        </w:rPr>
        <w:t>aktivních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účastníků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(s </w:t>
      </w:r>
      <w:proofErr w:type="spellStart"/>
      <w:r>
        <w:rPr>
          <w:rFonts w:ascii="Calibri" w:hAnsi="Calibri" w:cs="Calibri"/>
          <w:color w:val="000000"/>
          <w:lang w:val="en-GB"/>
        </w:rPr>
        <w:t>výjimkou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sportovních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odvětví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GB"/>
        </w:rPr>
        <w:t>kde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je </w:t>
      </w:r>
      <w:proofErr w:type="spellStart"/>
      <w:r>
        <w:rPr>
          <w:rFonts w:ascii="Calibri" w:hAnsi="Calibri" w:cs="Calibri"/>
          <w:color w:val="000000"/>
          <w:lang w:val="en-GB"/>
        </w:rPr>
        <w:t>uspořádání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v </w:t>
      </w:r>
      <w:proofErr w:type="spellStart"/>
      <w:r>
        <w:rPr>
          <w:rFonts w:ascii="Calibri" w:hAnsi="Calibri" w:cs="Calibri"/>
          <w:color w:val="000000"/>
          <w:lang w:val="en-GB"/>
        </w:rPr>
        <w:t>tomto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počtu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téměř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nemožné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); </w:t>
      </w:r>
    </w:p>
    <w:p w:rsidR="001162A5" w:rsidRDefault="001162A5" w:rsidP="001162A5">
      <w:pPr>
        <w:spacing w:before="100" w:beforeAutospacing="1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4)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by </w:t>
      </w:r>
      <w:proofErr w:type="spellStart"/>
      <w:r>
        <w:rPr>
          <w:rFonts w:ascii="Calibri" w:hAnsi="Calibri" w:cs="Calibri"/>
          <w:color w:val="000000"/>
          <w:lang w:val="en-GB"/>
        </w:rPr>
        <w:t>měla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být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určena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pro </w:t>
      </w:r>
      <w:proofErr w:type="spellStart"/>
      <w:r>
        <w:rPr>
          <w:rFonts w:ascii="Calibri" w:hAnsi="Calibri" w:cs="Calibri"/>
          <w:color w:val="000000"/>
          <w:lang w:val="en-GB"/>
        </w:rPr>
        <w:t>více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věkových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skupin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GB"/>
        </w:rPr>
        <w:t>přednost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mají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pro </w:t>
      </w:r>
      <w:proofErr w:type="spellStart"/>
      <w:r>
        <w:rPr>
          <w:rFonts w:ascii="Calibri" w:hAnsi="Calibri" w:cs="Calibri"/>
          <w:color w:val="000000"/>
          <w:lang w:val="en-GB"/>
        </w:rPr>
        <w:t>mládež</w:t>
      </w:r>
      <w:proofErr w:type="spellEnd"/>
      <w:r>
        <w:rPr>
          <w:rFonts w:ascii="Calibri" w:hAnsi="Calibri" w:cs="Calibri"/>
          <w:color w:val="000000"/>
          <w:lang w:val="en-GB"/>
        </w:rPr>
        <w:t>;</w:t>
      </w:r>
    </w:p>
    <w:p w:rsidR="001162A5" w:rsidRDefault="001162A5" w:rsidP="001162A5">
      <w:pPr>
        <w:spacing w:before="100" w:beforeAutospacing="1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5)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akce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nesmí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být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součástí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pravidelných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soutěží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národního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sportovního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svazu</w:t>
      </w:r>
      <w:proofErr w:type="spellEnd"/>
      <w:r>
        <w:rPr>
          <w:rFonts w:ascii="Calibri" w:hAnsi="Calibri" w:cs="Calibri"/>
          <w:color w:val="000000"/>
          <w:lang w:val="en-GB"/>
        </w:rPr>
        <w:t>;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6)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dětské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a </w:t>
      </w:r>
      <w:proofErr w:type="spellStart"/>
      <w:r>
        <w:rPr>
          <w:rFonts w:ascii="Calibri" w:hAnsi="Calibri" w:cs="Calibri"/>
          <w:color w:val="000000"/>
          <w:lang w:val="en-GB"/>
        </w:rPr>
        <w:t>mládežnické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kategorie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by </w:t>
      </w:r>
      <w:proofErr w:type="spellStart"/>
      <w:r>
        <w:rPr>
          <w:rFonts w:ascii="Calibri" w:hAnsi="Calibri" w:cs="Calibri"/>
          <w:color w:val="000000"/>
          <w:lang w:val="en-GB"/>
        </w:rPr>
        <w:t>měly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mít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snížené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startovné</w:t>
      </w:r>
      <w:proofErr w:type="spellEnd"/>
      <w:r>
        <w:rPr>
          <w:rFonts w:ascii="Calibri" w:hAnsi="Calibri" w:cs="Calibri"/>
          <w:color w:val="000000"/>
          <w:lang w:val="en-GB"/>
        </w:rPr>
        <w:t>;</w:t>
      </w:r>
    </w:p>
    <w:p w:rsidR="001162A5" w:rsidRDefault="001162A5" w:rsidP="001162A5">
      <w:pPr>
        <w:spacing w:before="100" w:beforeAutospacing="1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7)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nelze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zařadit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seriál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soutěží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, ale </w:t>
      </w:r>
      <w:proofErr w:type="spellStart"/>
      <w:r>
        <w:rPr>
          <w:rFonts w:ascii="Calibri" w:hAnsi="Calibri" w:cs="Calibri"/>
          <w:color w:val="000000"/>
          <w:lang w:val="en-GB"/>
        </w:rPr>
        <w:t>pouze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jeho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jednu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vybranou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akci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; </w:t>
      </w:r>
    </w:p>
    <w:p w:rsidR="001162A5" w:rsidRDefault="001162A5" w:rsidP="001162A5">
      <w:pPr>
        <w:spacing w:before="100" w:beforeAutospacing="1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8) </w:t>
      </w:r>
      <w:proofErr w:type="spellStart"/>
      <w:proofErr w:type="gramStart"/>
      <w:r>
        <w:rPr>
          <w:rFonts w:ascii="Calibri" w:hAnsi="Calibri" w:cs="Calibri"/>
          <w:color w:val="000000"/>
          <w:lang w:val="en-GB"/>
        </w:rPr>
        <w:t>termín</w:t>
      </w:r>
      <w:proofErr w:type="spellEnd"/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konání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GB"/>
        </w:rPr>
        <w:t>akcí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je od 1. 1. 2019 do 31. 12. 2019.</w:t>
      </w:r>
    </w:p>
    <w:p w:rsidR="001162A5" w:rsidRDefault="001162A5" w:rsidP="001162A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 </w:t>
      </w:r>
    </w:p>
    <w:p w:rsidR="00DB4E0A" w:rsidRDefault="00DB4E0A">
      <w:bookmarkStart w:id="0" w:name="_GoBack"/>
      <w:bookmarkEnd w:id="0"/>
    </w:p>
    <w:sectPr w:rsidR="00D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5"/>
    <w:rsid w:val="001162A5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2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62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2A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62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s-sportujsnami.cz/prihla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-sportujsnami.cz/" TargetMode="External"/><Relationship Id="rId5" Type="http://schemas.openxmlformats.org/officeDocument/2006/relationships/hyperlink" Target="http://www.cuscz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2018-10-23T07:13:00Z</dcterms:created>
  <dcterms:modified xsi:type="dcterms:W3CDTF">2018-10-23T07:14:00Z</dcterms:modified>
</cp:coreProperties>
</file>