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1F" w:rsidRDefault="00093F7F" w:rsidP="00AB471F">
      <w:pPr>
        <w:spacing w:after="0" w:line="328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33"/>
          <w:sz w:val="25"/>
          <w:szCs w:val="25"/>
          <w:lang w:eastAsia="cs-CZ"/>
        </w:rPr>
      </w:pPr>
      <w:r>
        <w:fldChar w:fldCharType="begin"/>
      </w:r>
      <w:r>
        <w:instrText xml:space="preserve"> HYPERLINK "http://www.cusopava.cz/dotace/dotace-msk/dotace-msk-sport-msk-2019-tj-sk.html" </w:instrText>
      </w:r>
      <w:r>
        <w:fldChar w:fldCharType="separate"/>
      </w:r>
      <w:r w:rsidR="00956528" w:rsidRPr="00956528">
        <w:rPr>
          <w:rFonts w:ascii="Arial" w:eastAsia="Times New Roman" w:hAnsi="Arial" w:cs="Arial"/>
          <w:b/>
          <w:bCs/>
          <w:color w:val="222233"/>
          <w:sz w:val="45"/>
          <w:szCs w:val="45"/>
          <w:bdr w:val="none" w:sz="0" w:space="0" w:color="auto" w:frame="1"/>
          <w:lang w:eastAsia="cs-CZ"/>
        </w:rPr>
        <w:t>Dotace MSK - SPORT MSK 2019 - TJ/SK</w:t>
      </w:r>
      <w:r>
        <w:rPr>
          <w:rFonts w:ascii="Arial" w:eastAsia="Times New Roman" w:hAnsi="Arial" w:cs="Arial"/>
          <w:b/>
          <w:bCs/>
          <w:color w:val="222233"/>
          <w:sz w:val="45"/>
          <w:szCs w:val="45"/>
          <w:bdr w:val="none" w:sz="0" w:space="0" w:color="auto" w:frame="1"/>
          <w:lang w:eastAsia="cs-CZ"/>
        </w:rPr>
        <w:fldChar w:fldCharType="end"/>
      </w:r>
      <w:r w:rsidR="00956528" w:rsidRPr="00956528">
        <w:rPr>
          <w:rFonts w:ascii="Arial" w:eastAsia="Times New Roman" w:hAnsi="Arial" w:cs="Arial"/>
          <w:b/>
          <w:bCs/>
          <w:color w:val="222233"/>
          <w:sz w:val="25"/>
          <w:szCs w:val="25"/>
          <w:lang w:eastAsia="cs-CZ"/>
        </w:rPr>
        <w:t xml:space="preserve"> </w:t>
      </w:r>
    </w:p>
    <w:p w:rsidR="00904838" w:rsidRPr="00AB471F" w:rsidRDefault="00956528" w:rsidP="00AB471F">
      <w:pPr>
        <w:spacing w:after="0" w:line="328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33"/>
          <w:sz w:val="25"/>
          <w:szCs w:val="25"/>
          <w:lang w:eastAsia="cs-CZ"/>
        </w:rPr>
      </w:pPr>
      <w:r w:rsidRPr="00956528">
        <w:rPr>
          <w:rFonts w:ascii="Arial" w:eastAsia="Times New Roman" w:hAnsi="Arial" w:cs="Arial"/>
          <w:b/>
          <w:bCs/>
          <w:color w:val="555566"/>
          <w:sz w:val="21"/>
          <w:szCs w:val="21"/>
          <w:bdr w:val="none" w:sz="0" w:space="0" w:color="auto" w:frame="1"/>
          <w:lang w:eastAsia="cs-CZ"/>
        </w:rPr>
        <w:t xml:space="preserve"> </w:t>
      </w:r>
      <w:r w:rsidRPr="00956528">
        <w:rPr>
          <w:rFonts w:ascii="Arial" w:eastAsia="Times New Roman" w:hAnsi="Arial" w:cs="Arial"/>
          <w:b/>
          <w:bCs/>
          <w:color w:val="555566"/>
          <w:sz w:val="21"/>
          <w:szCs w:val="21"/>
          <w:bdr w:val="none" w:sz="0" w:space="0" w:color="auto" w:frame="1"/>
          <w:lang w:eastAsia="cs-CZ"/>
        </w:rPr>
        <w:br/>
      </w:r>
    </w:p>
    <w:p w:rsidR="00956528" w:rsidRPr="00891054" w:rsidRDefault="00956528" w:rsidP="009565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89105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cs-CZ"/>
        </w:rPr>
        <w:t>Vyhlášení Programu podpory sportu v Moravskoslezském kraji – SPORT MSK 2019 – TJ/SK</w:t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Moravskoslezský kraj dne 18. července 2018 podepsáním Memoranda potvrdil spolupráci </w:t>
      </w:r>
      <w:r w:rsidR="00263AF9" w:rsidRPr="0089105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s Českou unií sportu. Česká unie sportu zajistí dotační program pro sportovní organizace </w:t>
      </w:r>
      <w:r w:rsidR="00263AF9" w:rsidRPr="0089105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>v Moravskoslezském kraji a vytvoří sportovní informační systém pro samosprávy</w:t>
      </w:r>
      <w:r w:rsidR="00904838"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 měst a obcí</w:t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</w:p>
    <w:p w:rsidR="00956528" w:rsidRPr="00891054" w:rsidRDefault="00956528" w:rsidP="009565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Bližší informace – znění </w:t>
      </w:r>
      <w:r w:rsidRPr="00AB471F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cs-CZ"/>
        </w:rPr>
        <w:t>Memoranda</w:t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 naleznete v</w:t>
      </w:r>
      <w:r w:rsidR="00093F7F">
        <w:rPr>
          <w:rFonts w:ascii="Arial" w:eastAsia="Times New Roman" w:hAnsi="Arial" w:cs="Arial"/>
          <w:sz w:val="21"/>
          <w:szCs w:val="21"/>
          <w:lang w:eastAsia="cs-CZ"/>
        </w:rPr>
        <w:t xml:space="preserve"> odkazu </w:t>
      </w:r>
      <w:r w:rsidR="00093F7F" w:rsidRPr="00AB471F">
        <w:rPr>
          <w:rFonts w:ascii="Arial" w:eastAsia="Times New Roman" w:hAnsi="Arial" w:cs="Arial"/>
          <w:b/>
          <w:sz w:val="21"/>
          <w:szCs w:val="21"/>
          <w:lang w:eastAsia="cs-CZ"/>
        </w:rPr>
        <w:t>Dotace</w:t>
      </w:r>
      <w:r w:rsidR="00093F7F">
        <w:rPr>
          <w:rFonts w:ascii="Arial" w:eastAsia="Times New Roman" w:hAnsi="Arial" w:cs="Arial"/>
          <w:sz w:val="21"/>
          <w:szCs w:val="21"/>
          <w:lang w:eastAsia="cs-CZ"/>
        </w:rPr>
        <w:t xml:space="preserve"> tohoto webu</w:t>
      </w:r>
      <w:r w:rsidR="00200437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956528" w:rsidRPr="00891054" w:rsidRDefault="00956528" w:rsidP="009565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891054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Podpora se bude týkat činnosti sportovních klubů, tělovýchovných a tělocvičných jednot </w:t>
      </w:r>
      <w:r w:rsidR="00263AF9" w:rsidRPr="0089105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>a sportovních příspěvkových organizací měst a obcí, které působí v</w:t>
      </w:r>
      <w:r w:rsidR="00904838" w:rsidRPr="00891054">
        <w:rPr>
          <w:rFonts w:ascii="Arial" w:eastAsia="Times New Roman" w:hAnsi="Arial" w:cs="Arial"/>
          <w:sz w:val="21"/>
          <w:szCs w:val="21"/>
          <w:lang w:eastAsia="cs-CZ"/>
        </w:rPr>
        <w:t>  Moravskoslezském kraji</w:t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>. Nově navržený způsob finanční podpory je založený na členské základně v Informačním systému</w:t>
      </w:r>
      <w:r w:rsidR="00904838"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 sportovních organizací</w:t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>. Dotace bude poskytnuta maximálně do výše 60 procent celoročních výdajů sportovní organizace a bude maximálně 100 tisíc korun pro jednoho žadatele</w:t>
      </w:r>
      <w:r w:rsidR="00904838"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 (sportovní organizaci)</w:t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>. Podpisem memoranda se Moravskoslezský kraj zavázal zahrnout tuto podporu </w:t>
      </w:r>
      <w:r w:rsidR="00904838"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sportu </w:t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do rozpočtu </w:t>
      </w:r>
      <w:r w:rsidR="00904838"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Moravskoslezského kraje </w:t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>pro rok 2019. </w:t>
      </w:r>
    </w:p>
    <w:p w:rsidR="00956528" w:rsidRPr="00093F7F" w:rsidRDefault="00956528" w:rsidP="009565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891054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>Administraci dotačního programu v</w:t>
      </w:r>
      <w:r w:rsidR="00093F7F"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 Moravskoslezském kraji budou </w:t>
      </w:r>
      <w:r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zajišťovat </w:t>
      </w:r>
      <w:r w:rsidR="00890764"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Okresní - </w:t>
      </w:r>
      <w:r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Regionální sdružení České unie sportu – svým servisním </w:t>
      </w:r>
      <w:proofErr w:type="gramStart"/>
      <w:r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pracovištěm </w:t>
      </w:r>
      <w:r w:rsidR="00093F7F"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>a</w:t>
      </w:r>
      <w:r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administráto</w:t>
      </w:r>
      <w:r w:rsidR="00093F7F"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>ři</w:t>
      </w:r>
      <w:proofErr w:type="gramEnd"/>
      <w:r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bud</w:t>
      </w:r>
      <w:r w:rsidR="00093F7F"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u příslušní </w:t>
      </w:r>
      <w:r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>referent</w:t>
      </w:r>
      <w:r w:rsidR="00093F7F"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i </w:t>
      </w:r>
      <w:r w:rsidR="0036603C"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na které se </w:t>
      </w:r>
      <w:proofErr w:type="gramStart"/>
      <w:r w:rsidR="0036603C"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>prosím</w:t>
      </w:r>
      <w:proofErr w:type="gramEnd"/>
      <w:r w:rsidR="0036603C"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výhradně obracejte se všemi odbornými i ostatními dotazy. Kontakt na příslušného administrátora v</w:t>
      </w:r>
      <w:r w:rsidR="00093F7F"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 jednotlivých </w:t>
      </w:r>
      <w:r w:rsidR="0036603C"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>okrese</w:t>
      </w:r>
      <w:r w:rsidR="00093F7F"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>ch</w:t>
      </w:r>
      <w:r w:rsidR="0036603C"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je uveden v p</w:t>
      </w:r>
      <w:r w:rsidR="00891054"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>odmínkách dotačního Programu</w:t>
      </w:r>
      <w:bookmarkStart w:id="0" w:name="_GoBack"/>
      <w:bookmarkEnd w:id="0"/>
      <w:r w:rsidR="0036603C" w:rsidRPr="00093F7F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. </w:t>
      </w:r>
    </w:p>
    <w:p w:rsidR="00956528" w:rsidRPr="00891054" w:rsidRDefault="00956528" w:rsidP="009565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</w:p>
    <w:p w:rsidR="00956528" w:rsidRPr="00891054" w:rsidRDefault="00956528" w:rsidP="009565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Znění vyhlášeného </w:t>
      </w:r>
      <w:r w:rsidRPr="0089105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cs-CZ"/>
        </w:rPr>
        <w:t>Programu</w:t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 včetně povinných </w:t>
      </w:r>
      <w:r w:rsidRPr="0089105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cs-CZ"/>
        </w:rPr>
        <w:t>příloh</w:t>
      </w:r>
      <w:r w:rsidR="00200437">
        <w:rPr>
          <w:rFonts w:ascii="Arial" w:eastAsia="Times New Roman" w:hAnsi="Arial" w:cs="Arial"/>
          <w:sz w:val="21"/>
          <w:szCs w:val="21"/>
          <w:lang w:eastAsia="cs-CZ"/>
        </w:rPr>
        <w:t xml:space="preserve"> naleznete v</w:t>
      </w:r>
      <w:r w:rsidR="00AB471F">
        <w:rPr>
          <w:rFonts w:ascii="Arial" w:eastAsia="Times New Roman" w:hAnsi="Arial" w:cs="Arial"/>
          <w:sz w:val="21"/>
          <w:szCs w:val="21"/>
          <w:lang w:eastAsia="cs-CZ"/>
        </w:rPr>
        <w:t xml:space="preserve"> odkazu </w:t>
      </w:r>
      <w:r w:rsidR="00AB471F" w:rsidRPr="00AB471F">
        <w:rPr>
          <w:rFonts w:ascii="Arial" w:eastAsia="Times New Roman" w:hAnsi="Arial" w:cs="Arial"/>
          <w:b/>
          <w:sz w:val="21"/>
          <w:szCs w:val="21"/>
          <w:lang w:eastAsia="cs-CZ"/>
        </w:rPr>
        <w:t>DOTACE</w:t>
      </w:r>
      <w:r w:rsidR="00AB471F">
        <w:rPr>
          <w:rFonts w:ascii="Arial" w:eastAsia="Times New Roman" w:hAnsi="Arial" w:cs="Arial"/>
          <w:sz w:val="21"/>
          <w:szCs w:val="21"/>
          <w:lang w:eastAsia="cs-CZ"/>
        </w:rPr>
        <w:t xml:space="preserve"> tohoto webu</w:t>
      </w:r>
      <w:r w:rsidR="00904838" w:rsidRPr="00891054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956528" w:rsidRPr="00891054" w:rsidRDefault="00956528" w:rsidP="009565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</w:p>
    <w:p w:rsidR="007A7B2C" w:rsidRPr="00891054" w:rsidRDefault="00956528" w:rsidP="009565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89105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cs-CZ"/>
        </w:rPr>
        <w:t>Termín podávání žádostí je od 3. do 21. září 2018.</w:t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7A7B2C" w:rsidRPr="00891054" w:rsidRDefault="007A7B2C" w:rsidP="009565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</w:p>
    <w:p w:rsidR="00956528" w:rsidRDefault="00956528" w:rsidP="009565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66"/>
          <w:sz w:val="21"/>
          <w:szCs w:val="21"/>
          <w:lang w:eastAsia="cs-CZ"/>
        </w:rPr>
      </w:pPr>
      <w:r w:rsidRPr="00891054">
        <w:rPr>
          <w:rFonts w:ascii="Arial" w:eastAsia="Times New Roman" w:hAnsi="Arial" w:cs="Arial"/>
          <w:sz w:val="21"/>
          <w:szCs w:val="21"/>
          <w:lang w:eastAsia="cs-CZ"/>
        </w:rPr>
        <w:t>Sportovní</w:t>
      </w:r>
      <w:r w:rsidR="0036603C" w:rsidRPr="00891054">
        <w:rPr>
          <w:rFonts w:ascii="Arial" w:eastAsia="Times New Roman" w:hAnsi="Arial" w:cs="Arial"/>
          <w:sz w:val="21"/>
          <w:szCs w:val="21"/>
          <w:lang w:eastAsia="cs-CZ"/>
        </w:rPr>
        <w:t>m</w:t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 organizacím budou postupně poskytovány informace k vyhlášenému programu a zřizován přístup do informačního systému </w:t>
      </w:r>
      <w:r w:rsidR="00904838"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sportovních </w:t>
      </w:r>
      <w:proofErr w:type="gramStart"/>
      <w:r w:rsidR="00904838"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organizací </w:t>
      </w:r>
      <w:r w:rsidRPr="00891054">
        <w:rPr>
          <w:rFonts w:ascii="Arial" w:eastAsia="Times New Roman" w:hAnsi="Arial" w:cs="Arial"/>
          <w:sz w:val="21"/>
          <w:szCs w:val="21"/>
          <w:lang w:eastAsia="cs-CZ"/>
        </w:rPr>
        <w:t xml:space="preserve"> MSK</w:t>
      </w:r>
      <w:proofErr w:type="gramEnd"/>
      <w:r w:rsidRPr="00891054">
        <w:rPr>
          <w:rFonts w:ascii="Arial" w:eastAsia="Times New Roman" w:hAnsi="Arial" w:cs="Arial"/>
          <w:sz w:val="21"/>
          <w:szCs w:val="21"/>
          <w:lang w:eastAsia="cs-CZ"/>
        </w:rPr>
        <w:t> –</w:t>
      </w:r>
      <w:r w:rsidRPr="00956528">
        <w:rPr>
          <w:rFonts w:ascii="Arial" w:eastAsia="Times New Roman" w:hAnsi="Arial" w:cs="Arial"/>
          <w:color w:val="555566"/>
          <w:sz w:val="21"/>
          <w:szCs w:val="21"/>
          <w:lang w:eastAsia="cs-CZ"/>
        </w:rPr>
        <w:t xml:space="preserve"> </w:t>
      </w:r>
      <w:r w:rsidRPr="00956528">
        <w:rPr>
          <w:rFonts w:ascii="Arial" w:eastAsia="Times New Roman" w:hAnsi="Arial" w:cs="Arial"/>
          <w:b/>
          <w:bCs/>
          <w:color w:val="555566"/>
          <w:sz w:val="21"/>
          <w:szCs w:val="21"/>
          <w:bdr w:val="none" w:sz="0" w:space="0" w:color="auto" w:frame="1"/>
          <w:lang w:eastAsia="cs-CZ"/>
        </w:rPr>
        <w:t xml:space="preserve">IS - SPORT </w:t>
      </w:r>
      <w:hyperlink r:id="rId5" w:history="1">
        <w:r w:rsidRPr="00956528">
          <w:rPr>
            <w:rFonts w:ascii="Arial" w:eastAsia="Times New Roman" w:hAnsi="Arial" w:cs="Arial"/>
            <w:b/>
            <w:bCs/>
            <w:color w:val="6666CC"/>
            <w:sz w:val="21"/>
            <w:szCs w:val="21"/>
            <w:bdr w:val="none" w:sz="0" w:space="0" w:color="auto" w:frame="1"/>
            <w:lang w:eastAsia="cs-CZ"/>
          </w:rPr>
          <w:t>https://is-sport.cz</w:t>
        </w:r>
      </w:hyperlink>
      <w:r w:rsidRPr="00956528">
        <w:rPr>
          <w:rFonts w:ascii="Arial" w:eastAsia="Times New Roman" w:hAnsi="Arial" w:cs="Arial"/>
          <w:color w:val="555566"/>
          <w:sz w:val="21"/>
          <w:szCs w:val="21"/>
          <w:lang w:eastAsia="cs-CZ"/>
        </w:rPr>
        <w:t xml:space="preserve"> .</w:t>
      </w:r>
    </w:p>
    <w:p w:rsidR="00904838" w:rsidRDefault="00904838" w:rsidP="0095652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66"/>
          <w:sz w:val="21"/>
          <w:szCs w:val="21"/>
          <w:lang w:eastAsia="cs-CZ"/>
        </w:rPr>
      </w:pPr>
    </w:p>
    <w:sectPr w:rsidR="0090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28"/>
    <w:rsid w:val="00093F7F"/>
    <w:rsid w:val="001027B9"/>
    <w:rsid w:val="00200437"/>
    <w:rsid w:val="00263AF9"/>
    <w:rsid w:val="002679F3"/>
    <w:rsid w:val="002A7B60"/>
    <w:rsid w:val="0036603C"/>
    <w:rsid w:val="005731E1"/>
    <w:rsid w:val="007A7B2C"/>
    <w:rsid w:val="00890764"/>
    <w:rsid w:val="00891054"/>
    <w:rsid w:val="00904838"/>
    <w:rsid w:val="00956528"/>
    <w:rsid w:val="00AB471F"/>
    <w:rsid w:val="00D50F85"/>
    <w:rsid w:val="00F2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56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65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652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65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56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65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652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65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5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-spor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10</cp:revision>
  <dcterms:created xsi:type="dcterms:W3CDTF">2018-08-01T09:37:00Z</dcterms:created>
  <dcterms:modified xsi:type="dcterms:W3CDTF">2018-08-03T07:21:00Z</dcterms:modified>
</cp:coreProperties>
</file>